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全联新能源商会第五次会员大会</w:t>
      </w:r>
    </w:p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ascii="方正小标宋简体" w:hAnsi="华文中宋" w:eastAsia="方正小标宋简体"/>
          <w:sz w:val="32"/>
          <w:szCs w:val="32"/>
        </w:rPr>
        <w:t>第十六届中国新能源国际博览会暨高峰论坛</w:t>
      </w:r>
    </w:p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参会回执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"/>
        <w:gridCol w:w="1951"/>
        <w:gridCol w:w="396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方正小标宋简体" w:hAnsi="华文中宋" w:eastAsia="方正小标宋简体"/>
                <w:sz w:val="28"/>
                <w:szCs w:val="28"/>
              </w:rPr>
              <w:t>第五次会员大会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right="-65" w:rightChars="-3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参会人员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会员大会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</w:t>
            </w: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8日上午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参观考察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1月18日下午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□全联新能源商会第五次会员大会、五届一次监事会议、五届一次理事会议、五届一次会长会议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</w:t>
            </w:r>
            <w:r>
              <w:rPr>
                <w:rFonts w:ascii="仿宋" w:hAnsi="仿宋" w:eastAsia="仿宋"/>
                <w:szCs w:val="21"/>
              </w:rPr>
              <w:t>说明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</w:t>
            </w:r>
            <w:r>
              <w:rPr>
                <w:rFonts w:ascii="仿宋" w:hAnsi="仿宋" w:eastAsia="仿宋"/>
                <w:szCs w:val="21"/>
              </w:rPr>
              <w:t>会员大会原则上</w:t>
            </w:r>
            <w:r>
              <w:rPr>
                <w:rFonts w:hint="eastAsia" w:ascii="仿宋" w:hAnsi="仿宋" w:eastAsia="仿宋"/>
                <w:szCs w:val="21"/>
              </w:rPr>
              <w:t>每家会员单位1人参加，其他人员可以列席参加。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</w:t>
            </w:r>
            <w:r>
              <w:rPr>
                <w:rFonts w:ascii="仿宋" w:hAnsi="仿宋" w:eastAsia="仿宋"/>
                <w:szCs w:val="21"/>
              </w:rPr>
              <w:t>本次会议交通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住宿费用自理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方正小标宋简体" w:hAnsi="华文中宋" w:eastAsia="方正小标宋简体"/>
                <w:sz w:val="28"/>
                <w:szCs w:val="28"/>
              </w:rPr>
              <w:t>第十六届中国新能源国际博览会暨高峰论坛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参会人员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99" w:firstLineChars="95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99" w:firstLineChars="95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高峰论坛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1月19</w:t>
            </w:r>
            <w:r>
              <w:rPr>
                <w:rFonts w:hint="eastAsia" w:ascii="仿宋" w:hAnsi="仿宋" w:eastAsia="仿宋"/>
                <w:szCs w:val="21"/>
              </w:rPr>
              <w:t>日上午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□开幕式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□主题论坛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1月19</w:t>
            </w:r>
            <w:r>
              <w:rPr>
                <w:rFonts w:hint="eastAsia" w:ascii="仿宋" w:hAnsi="仿宋" w:eastAsia="仿宋"/>
                <w:szCs w:val="21"/>
              </w:rPr>
              <w:t>日下午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□光伏领袖对话专业论坛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□“光热+”产业发展专业论坛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□金融与新能源专业论坛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□西部风光大基地专业论坛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□招待晚宴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1月20</w:t>
            </w:r>
            <w:r>
              <w:rPr>
                <w:rFonts w:hint="eastAsia" w:ascii="仿宋" w:hAnsi="仿宋" w:eastAsia="仿宋"/>
                <w:szCs w:val="21"/>
              </w:rPr>
              <w:t>日上午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□光伏技术研讨专业论坛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□生物质能产业发展专业论坛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□储能产业发展专业论坛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1月20</w:t>
            </w:r>
            <w:r>
              <w:rPr>
                <w:rFonts w:hint="eastAsia" w:ascii="仿宋" w:hAnsi="仿宋" w:eastAsia="仿宋"/>
                <w:szCs w:val="21"/>
              </w:rPr>
              <w:t>日下午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□储能产业发展专业论坛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□氢能产业发展专业论坛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□新能源装备专业论坛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博览会</w:t>
            </w:r>
          </w:p>
        </w:tc>
        <w:tc>
          <w:tcPr>
            <w:tcW w:w="88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□参展：光地（ ）平米、标展（ ）个，展板（）个，另行签订合作协议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□参观：（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参会说明：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◆论坛注册费为</w:t>
            </w:r>
            <w:r>
              <w:rPr>
                <w:rFonts w:hint="eastAsia" w:ascii="仿宋_GB2312" w:hAnsi="宋体" w:eastAsia="仿宋_GB2312" w:cs="宋体-18030"/>
                <w:color w:val="000000"/>
                <w:szCs w:val="21"/>
              </w:rPr>
              <w:t>2800元人民币/人（含会议期间资料及用餐），交通、住宿自理；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color w:val="000000"/>
                <w:szCs w:val="21"/>
              </w:rPr>
              <w:t>◆</w:t>
            </w:r>
            <w:r>
              <w:rPr>
                <w:rFonts w:hint="eastAsia" w:ascii="仿宋_GB2312" w:hAnsi="宋体" w:eastAsia="仿宋_GB2312" w:cs="宋体-18030"/>
                <w:szCs w:val="21"/>
              </w:rPr>
              <w:t>全联新能源商会副会长及以上单位赠送5张门票，常务理事单位赠送3张门票，理事单位赠送2张门票，商会会员单位赠送1张门票；增加人员1400元/人。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◆博览会收费标准为：标准展位（3*3米）、展板（1.4</w:t>
            </w:r>
            <w:r>
              <w:rPr>
                <w:rFonts w:ascii="仿宋_GB2312" w:hAnsi="宋体" w:eastAsia="仿宋_GB2312" w:cs="宋体-18030"/>
                <w:szCs w:val="21"/>
              </w:rPr>
              <w:t>*2.2米</w:t>
            </w:r>
            <w:r>
              <w:rPr>
                <w:rFonts w:hint="eastAsia" w:ascii="仿宋_GB2312" w:hAnsi="宋体" w:eastAsia="仿宋_GB2312" w:cs="宋体-18030"/>
                <w:szCs w:val="21"/>
              </w:rPr>
              <w:t>）非会员12000元/个、会员8000元/个，赠送论坛门票2张；光地（</w:t>
            </w:r>
            <w:r>
              <w:rPr>
                <w:rFonts w:ascii="仿宋_GB2312" w:hAnsi="宋体" w:eastAsia="仿宋_GB2312" w:cs="宋体-18030"/>
                <w:szCs w:val="21"/>
              </w:rPr>
              <w:t>18</w:t>
            </w:r>
            <w:r>
              <w:rPr>
                <w:rFonts w:hint="eastAsia" w:ascii="仿宋_GB2312" w:hAnsi="宋体" w:eastAsia="仿宋_GB2312" w:cs="宋体-18030"/>
                <w:szCs w:val="21"/>
              </w:rPr>
              <w:t>平米，共2个）非会员1200元/平、会员800元/平，赠送论坛门票5张。</w:t>
            </w:r>
          </w:p>
          <w:p>
            <w:pPr>
              <w:adjustRightInd w:val="0"/>
              <w:snapToGrid w:val="0"/>
              <w:spacing w:line="240" w:lineRule="exact"/>
              <w:ind w:left="210" w:hanging="210" w:hangingChars="100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◆请意向参展企业于202</w:t>
            </w:r>
            <w:r>
              <w:rPr>
                <w:rFonts w:ascii="仿宋_GB2312" w:hAnsi="宋体" w:eastAsia="仿宋_GB2312" w:cs="宋体-18030"/>
                <w:szCs w:val="21"/>
              </w:rPr>
              <w:t>2</w:t>
            </w:r>
            <w:r>
              <w:rPr>
                <w:rFonts w:hint="eastAsia" w:ascii="仿宋_GB2312" w:hAnsi="宋体" w:eastAsia="仿宋_GB2312" w:cs="宋体-18030"/>
                <w:szCs w:val="21"/>
              </w:rPr>
              <w:t>年</w:t>
            </w:r>
            <w:r>
              <w:rPr>
                <w:rFonts w:ascii="仿宋_GB2312" w:hAnsi="宋体" w:eastAsia="仿宋_GB2312" w:cs="宋体-18030"/>
                <w:szCs w:val="21"/>
              </w:rPr>
              <w:t>10</w:t>
            </w:r>
            <w:r>
              <w:rPr>
                <w:rFonts w:hint="eastAsia" w:ascii="仿宋_GB2312" w:hAnsi="宋体" w:eastAsia="仿宋_GB2312" w:cs="宋体-18030"/>
                <w:szCs w:val="21"/>
              </w:rPr>
              <w:t>月28日前预定、参会代表在</w:t>
            </w:r>
            <w:r>
              <w:rPr>
                <w:rFonts w:ascii="仿宋_GB2312" w:hAnsi="宋体" w:eastAsia="仿宋_GB2312" w:cs="宋体-18030"/>
                <w:szCs w:val="21"/>
              </w:rPr>
              <w:t>10</w:t>
            </w:r>
            <w:r>
              <w:rPr>
                <w:rFonts w:hint="eastAsia" w:ascii="仿宋_GB2312" w:hAnsi="宋体" w:eastAsia="仿宋_GB2312" w:cs="宋体-18030"/>
                <w:szCs w:val="21"/>
              </w:rPr>
              <w:t>月30日前将此表回复秘书处，并于202</w:t>
            </w:r>
            <w:r>
              <w:rPr>
                <w:rFonts w:ascii="仿宋_GB2312" w:hAnsi="宋体" w:eastAsia="仿宋_GB2312" w:cs="宋体-18030"/>
                <w:szCs w:val="21"/>
              </w:rPr>
              <w:t>2</w:t>
            </w:r>
            <w:r>
              <w:rPr>
                <w:rFonts w:hint="eastAsia" w:ascii="仿宋_GB2312" w:hAnsi="宋体" w:eastAsia="仿宋_GB2312" w:cs="宋体-18030"/>
                <w:szCs w:val="21"/>
              </w:rPr>
              <w:t>年</w:t>
            </w:r>
            <w:r>
              <w:rPr>
                <w:rFonts w:ascii="仿宋_GB2312" w:hAnsi="宋体" w:eastAsia="仿宋_GB2312" w:cs="宋体-18030"/>
                <w:szCs w:val="21"/>
              </w:rPr>
              <w:t>11</w:t>
            </w:r>
            <w:r>
              <w:rPr>
                <w:rFonts w:hint="eastAsia" w:ascii="仿宋_GB2312" w:hAnsi="宋体" w:eastAsia="仿宋_GB2312" w:cs="宋体-18030"/>
                <w:szCs w:val="21"/>
              </w:rPr>
              <w:t>月3日前将款项全额汇入指定账户：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名  称：全联新能源商会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开户行：中国农业银行股份有限公司北京宣外支行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账  号：11－201101040000823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请参展、参会单位加盖单位公章，予以确认:</w:t>
            </w:r>
          </w:p>
          <w:p>
            <w:pPr>
              <w:adjustRightInd w:val="0"/>
              <w:snapToGrid w:val="0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ind w:firstLine="3360" w:firstLineChars="1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单位负责人：</w:t>
            </w:r>
          </w:p>
          <w:p>
            <w:pPr>
              <w:adjustRightInd w:val="0"/>
              <w:snapToGrid w:val="0"/>
              <w:ind w:firstLine="4305" w:firstLineChars="2050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（加盖公章）      </w:t>
            </w:r>
            <w:r>
              <w:rPr>
                <w:szCs w:val="21"/>
              </w:rPr>
              <w:t xml:space="preserve">                          </w:t>
            </w:r>
          </w:p>
          <w:p>
            <w:pPr>
              <w:adjustRightInd w:val="0"/>
              <w:snapToGrid w:val="0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商会秘书处：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联系人：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手  机: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  话：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E-mail: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地  址：北京西城区宣外大街10号庄胜广场中央办公楼南翼1243室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2Y4MDU4YWFmM2FlZTZiZjQ3NTQ4OTA2MjdhOTMifQ=="/>
  </w:docVars>
  <w:rsids>
    <w:rsidRoot w:val="00000000"/>
    <w:rsid w:val="5F6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2022-10-31T09:23:29Z</dcterms:created>
  <dc:creator>admin</dc:creator>
  <cp:lastModifiedBy>admin</cp:lastModifiedBy>
  <dcterms:modified xsi:type="dcterms:W3CDTF">2022-10-31T09:23:38Z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5C1A2892071A4B668A2B6DFA8FEFA1EC</vt:lpwstr>
  </property>
</Properties>
</file>